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标段号：六标段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光缆</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686FC159">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190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光缆</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rFonts w:hint="eastAsia" w:eastAsia="宋体" w:cs="宋体"/>
          <w:b/>
          <w:bCs/>
          <w:sz w:val="24"/>
          <w:szCs w:val="24"/>
          <w:highlight w:val="none"/>
          <w:u w:val="single"/>
          <w:lang w:val="en-US" w:eastAsia="zh-CN"/>
        </w:rPr>
      </w:pPr>
      <w:r>
        <w:rPr>
          <w:rFonts w:hint="eastAsia" w:eastAsia="宋体" w:cs="宋体"/>
          <w:b/>
          <w:sz w:val="24"/>
          <w:szCs w:val="24"/>
          <w:highlight w:val="none"/>
          <w:lang w:val="en-US" w:eastAsia="zh-CN"/>
        </w:rPr>
        <w:t>六标段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光缆</w:t>
      </w:r>
    </w:p>
    <w:tbl>
      <w:tblPr>
        <w:tblStyle w:val="14"/>
        <w:tblW w:w="14348"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8"/>
        <w:gridCol w:w="1852"/>
        <w:gridCol w:w="5329"/>
        <w:gridCol w:w="1076"/>
        <w:gridCol w:w="1076"/>
        <w:gridCol w:w="1076"/>
        <w:gridCol w:w="1566"/>
        <w:gridCol w:w="1075"/>
      </w:tblGrid>
      <w:tr w14:paraId="4A00E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2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81E4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细目编号</w:t>
            </w:r>
          </w:p>
        </w:tc>
        <w:tc>
          <w:tcPr>
            <w:tcW w:w="1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B485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细目名称</w:t>
            </w:r>
          </w:p>
        </w:tc>
        <w:tc>
          <w:tcPr>
            <w:tcW w:w="53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F668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技术参数</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04C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A27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8572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上限单价</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BB2A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上限合价</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5D43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备注</w:t>
            </w:r>
          </w:p>
        </w:tc>
      </w:tr>
      <w:tr w14:paraId="4B7ED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61697">
            <w:pPr>
              <w:jc w:val="center"/>
              <w:rPr>
                <w:rFonts w:hint="eastAsia" w:ascii="宋体" w:hAnsi="宋体" w:eastAsia="宋体" w:cs="宋体"/>
                <w:b/>
                <w:bCs/>
                <w:i w:val="0"/>
                <w:iCs w:val="0"/>
                <w:color w:val="000000"/>
                <w:sz w:val="20"/>
                <w:szCs w:val="20"/>
                <w:highlight w:val="none"/>
                <w:u w:val="none"/>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EF82F">
            <w:pPr>
              <w:jc w:val="center"/>
              <w:rPr>
                <w:rFonts w:hint="eastAsia" w:ascii="宋体" w:hAnsi="宋体" w:eastAsia="宋体" w:cs="宋体"/>
                <w:b/>
                <w:bCs/>
                <w:i w:val="0"/>
                <w:iCs w:val="0"/>
                <w:color w:val="000000"/>
                <w:sz w:val="20"/>
                <w:szCs w:val="20"/>
                <w:highlight w:val="none"/>
                <w:u w:val="none"/>
              </w:rPr>
            </w:pPr>
          </w:p>
        </w:tc>
        <w:tc>
          <w:tcPr>
            <w:tcW w:w="53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AB822">
            <w:pPr>
              <w:jc w:val="center"/>
              <w:rPr>
                <w:rFonts w:hint="eastAsia" w:ascii="宋体" w:hAnsi="宋体" w:eastAsia="宋体" w:cs="宋体"/>
                <w:b/>
                <w:bCs/>
                <w:i w:val="0"/>
                <w:iCs w:val="0"/>
                <w:color w:val="000000"/>
                <w:sz w:val="20"/>
                <w:szCs w:val="20"/>
                <w:highlight w:val="none"/>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DDE3A">
            <w:pPr>
              <w:jc w:val="center"/>
              <w:rPr>
                <w:rFonts w:hint="eastAsia" w:ascii="宋体" w:hAnsi="宋体" w:eastAsia="宋体" w:cs="宋体"/>
                <w:b/>
                <w:bCs/>
                <w:i w:val="0"/>
                <w:iCs w:val="0"/>
                <w:color w:val="000000"/>
                <w:sz w:val="20"/>
                <w:szCs w:val="20"/>
                <w:highlight w:val="none"/>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D1EF">
            <w:pPr>
              <w:jc w:val="center"/>
              <w:rPr>
                <w:rFonts w:hint="eastAsia" w:ascii="宋体" w:hAnsi="宋体" w:eastAsia="宋体" w:cs="宋体"/>
                <w:b/>
                <w:bCs/>
                <w:i w:val="0"/>
                <w:iCs w:val="0"/>
                <w:color w:val="000000"/>
                <w:sz w:val="20"/>
                <w:szCs w:val="20"/>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47F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（元）</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E7608">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（元）</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1827A">
            <w:pPr>
              <w:jc w:val="center"/>
              <w:rPr>
                <w:rFonts w:hint="eastAsia" w:ascii="宋体" w:hAnsi="宋体" w:eastAsia="宋体" w:cs="宋体"/>
                <w:b/>
                <w:bCs/>
                <w:i w:val="0"/>
                <w:iCs w:val="0"/>
                <w:color w:val="000000"/>
                <w:sz w:val="20"/>
                <w:szCs w:val="20"/>
                <w:highlight w:val="none"/>
                <w:u w:val="none"/>
              </w:rPr>
            </w:pPr>
          </w:p>
        </w:tc>
      </w:tr>
      <w:tr w14:paraId="4F448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05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910-5-8</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631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F3FB">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69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85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13680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67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AC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32,832.00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EAA0E">
            <w:pPr>
              <w:jc w:val="center"/>
              <w:rPr>
                <w:rFonts w:hint="eastAsia" w:ascii="宋体" w:hAnsi="宋体" w:eastAsia="宋体" w:cs="宋体"/>
                <w:i w:val="0"/>
                <w:iCs w:val="0"/>
                <w:color w:val="000000"/>
                <w:sz w:val="20"/>
                <w:szCs w:val="20"/>
                <w:highlight w:val="none"/>
                <w:u w:val="none"/>
              </w:rPr>
            </w:pPr>
          </w:p>
        </w:tc>
      </w:tr>
      <w:tr w14:paraId="4698E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F9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*920-1-18</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BAFD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96芯通信光缆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D224">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96芯，GYTA-53铠装。使用ITU-T建议的G.652D型光纤。本项目中的所有光缆及光缆中的所有光纤应为同一型号和同一来源（同一工厂、同一材料、同一制造方法和同一折射率分布）。每盘光缆中的光纤不应有光纤接头。</w:t>
            </w:r>
          </w:p>
          <w:p w14:paraId="7C1116CF">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模场直径（1310nm波长）标称值：8.8～9.5μm之间取定一个值，偏差：不超过±0.5μm。投标人应提供其所用光纤在1550nm波长的模场直径及测试方法。包层直径：标称值125.0μm，偏差：不超过±１μm。同心度偏差：不大于0.6μm。包层不圆度：小于1.0％。光纤翘曲度：曲率半径≧4.0m。光缆截止波长：光缆截止波长(λcc)在20米光缆＋2米光纤上测试应≤1250nm。</w:t>
            </w:r>
          </w:p>
          <w:p w14:paraId="48CDB10E">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纤衰减系数(1)在1310nm波长上的平均衰减系数不超过0.34dB/km；最大衰减系数为：0.35dB／km。在1380nm±3nm波长上的最大衰减值小于1310nm波长上的最大衰减值。在1550nm波长上的平均衰减系数不超过0.185dB/km；最大衰减值不大于0.20dB／km。在1285～1330nm波长范围内，任一波长上光纤的衰减系数与1310nm波长上的衰减系数相比，其差值不超过0.03dB／km。在1525～1575nm波长范围内，任一波长上光纤的衰减系数与1550nm波长上的衰减系数相比，其差值不超过0.05dB／km。在1310～1625nm波长范围内的最大衰减值为：0.35dB／km。(2)光纤衰减曲线应有良好的线性并且无明显台阶。用OTDR检测任意一根光纤时，在1310nm和1550nm处500ｍ光纤的衰减值应不大于(amean+0.10dB)/2,amean是光纤的平均衰减系数。(3)投标人应提供1200～1625nm波长范围内的典型衰减光谱特性曲线图。(4)投标人应提供1310nm和1550nm波长上的光纤衰减的直方图及样本数。</w:t>
            </w:r>
          </w:p>
          <w:p w14:paraId="34985F3D">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光纤在1550nm波长上的弯曲衰减特性应满足：以30mm的弯曲半径松绕100圈后，衰减增加值应小于0.05dB；光纤在1625nm波长上的弯曲衰减特性应满足：以30mm的弯曲半径松绕100圈后，衰减增加值应不大于0.1dB。</w:t>
            </w:r>
          </w:p>
          <w:p w14:paraId="3328437E">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色散：(1)零色散波长范围为1300～1324nm。(2)最大零色散点斜率不大于0.092ps／（nm2•km）。(3)1288～1399nm范围内色散系数不大于3.5ps／nm•km。(4)1550nm波长色散系数不大于17ps／nm•km。(5)1550nm波长色散点斜率不大于0.056ps／（nm2•km）</w:t>
            </w:r>
          </w:p>
          <w:p w14:paraId="3C871014">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偏振模色散：在1550nm波长光缆单盘偏振模色散系数：≤0.15ps／；光缆链路（光缆数M为20、Q为0.01%）偏振模色散系数：≤0.1ps／。</w:t>
            </w:r>
          </w:p>
          <w:p w14:paraId="5A0090D7">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拉力筛选试验：成缆前的一次涂覆光纤必须全部经过拉力筛选试验，试验拉力不小于0.69GPa、光纤的疲劳系数nd值应不小于20。</w:t>
            </w:r>
          </w:p>
          <w:p w14:paraId="0170EC3A">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光纤着色应优先采用UV处理法。其颜色应不迁染、不褪色（用丙酮或酒精擦拭也应如此）。在光纤光缆使用寿命内，光纤不褪色、涂覆层不粉化。</w:t>
            </w:r>
          </w:p>
          <w:p w14:paraId="709C3FE5">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光纤接头损耗：所供光缆中的任意两根光纤在工厂条件下1310nm和1550nm波长的熔接损耗应满足：双向平均值≤0.05dB。</w:t>
            </w:r>
          </w:p>
          <w:p w14:paraId="43897ED3">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测试方法：按照ITU-TG.650建议规定的方法测试。</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AB8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C5C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79500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114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5.80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CC63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461,100.00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594EA">
            <w:pPr>
              <w:jc w:val="center"/>
              <w:rPr>
                <w:rFonts w:hint="eastAsia" w:ascii="宋体" w:hAnsi="宋体" w:eastAsia="宋体" w:cs="宋体"/>
                <w:i w:val="0"/>
                <w:iCs w:val="0"/>
                <w:color w:val="000000"/>
                <w:sz w:val="20"/>
                <w:szCs w:val="20"/>
                <w:highlight w:val="none"/>
                <w:u w:val="none"/>
              </w:rPr>
            </w:pPr>
          </w:p>
        </w:tc>
      </w:tr>
      <w:tr w14:paraId="208A4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967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*920-1-19</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FB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96芯监控光缆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8425">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96芯，GYTA53，符合ITU-TG.652D</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D7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EE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69000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2C6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50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A3A7F">
            <w:pPr>
              <w:jc w:val="center"/>
              <w:rPr>
                <w:rFonts w:hint="eastAsia" w:ascii="宋体" w:hAnsi="宋体" w:eastAsia="宋体" w:cs="宋体"/>
                <w:i w:val="0"/>
                <w:iCs w:val="0"/>
                <w:color w:val="000000"/>
                <w:sz w:val="20"/>
                <w:szCs w:val="20"/>
                <w:highlight w:val="none"/>
                <w:u w:val="none"/>
              </w:rPr>
            </w:pPr>
          </w:p>
        </w:tc>
      </w:tr>
      <w:tr w14:paraId="15B1C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41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*920-1-20</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982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24芯服务区光缆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2678">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24芯，GYTA53，符合ITU-TG.652D</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5F3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F54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13650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FB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55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47,775.00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9637">
            <w:pPr>
              <w:jc w:val="center"/>
              <w:rPr>
                <w:rFonts w:hint="eastAsia" w:ascii="宋体" w:hAnsi="宋体" w:eastAsia="宋体" w:cs="宋体"/>
                <w:i w:val="0"/>
                <w:iCs w:val="0"/>
                <w:color w:val="000000"/>
                <w:sz w:val="20"/>
                <w:szCs w:val="20"/>
                <w:highlight w:val="none"/>
                <w:u w:val="none"/>
              </w:rPr>
            </w:pPr>
          </w:p>
        </w:tc>
      </w:tr>
      <w:tr w14:paraId="4AF31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7BC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*920-1-21</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5E8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上下服务区联通光缆24芯，GYTA-53铠装</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CD99">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24芯，GYTA53，符合ITU-TG.652D</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7D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A09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1C8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9BD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38644">
            <w:pPr>
              <w:jc w:val="center"/>
              <w:rPr>
                <w:rFonts w:hint="eastAsia" w:ascii="宋体" w:hAnsi="宋体" w:eastAsia="宋体" w:cs="宋体"/>
                <w:i w:val="0"/>
                <w:iCs w:val="0"/>
                <w:color w:val="000000"/>
                <w:sz w:val="20"/>
                <w:szCs w:val="20"/>
                <w:highlight w:val="none"/>
                <w:u w:val="none"/>
              </w:rPr>
            </w:pPr>
          </w:p>
        </w:tc>
      </w:tr>
      <w:tr w14:paraId="21EF9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C4F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*920-1-22</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E2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96芯隧道监控光缆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1BB5C">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96芯，GYTA53，符合ITU-TG.652D</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7EC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A8F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25760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4E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138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149,408.00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C3896">
            <w:pPr>
              <w:jc w:val="center"/>
              <w:rPr>
                <w:rFonts w:hint="eastAsia" w:ascii="宋体" w:hAnsi="宋体" w:eastAsia="宋体" w:cs="宋体"/>
                <w:i w:val="0"/>
                <w:iCs w:val="0"/>
                <w:color w:val="000000"/>
                <w:sz w:val="20"/>
                <w:szCs w:val="20"/>
                <w:highlight w:val="none"/>
                <w:u w:val="none"/>
              </w:rPr>
            </w:pPr>
          </w:p>
        </w:tc>
      </w:tr>
      <w:tr w14:paraId="1B297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D2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*920-1-23</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2B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72芯隧道监控光缆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1633A">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72芯，GYTA53，符合ITU-TG.652D</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A74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82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13010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F7B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F7C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63,749.00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9728">
            <w:pPr>
              <w:jc w:val="center"/>
              <w:rPr>
                <w:rFonts w:hint="eastAsia" w:ascii="宋体" w:hAnsi="宋体" w:eastAsia="宋体" w:cs="宋体"/>
                <w:i w:val="0"/>
                <w:iCs w:val="0"/>
                <w:color w:val="000000"/>
                <w:sz w:val="20"/>
                <w:szCs w:val="20"/>
                <w:highlight w:val="none"/>
                <w:u w:val="none"/>
              </w:rPr>
            </w:pPr>
          </w:p>
        </w:tc>
      </w:tr>
      <w:tr w14:paraId="35CE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B3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*920-1-24</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6D4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48芯隧道监控光缆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31CDB">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48芯，GYTA53，符合ITU-TG.652D</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EDD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FE7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7520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D3C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575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30,080.00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DC0E9">
            <w:pPr>
              <w:jc w:val="center"/>
              <w:rPr>
                <w:rFonts w:hint="eastAsia" w:ascii="宋体" w:hAnsi="宋体" w:eastAsia="宋体" w:cs="宋体"/>
                <w:i w:val="0"/>
                <w:iCs w:val="0"/>
                <w:color w:val="000000"/>
                <w:sz w:val="20"/>
                <w:szCs w:val="20"/>
                <w:highlight w:val="none"/>
                <w:u w:val="none"/>
              </w:rPr>
            </w:pPr>
          </w:p>
        </w:tc>
      </w:tr>
      <w:tr w14:paraId="59DA8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7F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*920-1-25</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E42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36芯隧道监控光缆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76CF6">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36芯，GYTA53，符合ITU-TG.652D</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F8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0AD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24990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116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141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89,964.00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CB615">
            <w:pPr>
              <w:jc w:val="center"/>
              <w:rPr>
                <w:rFonts w:hint="eastAsia" w:ascii="宋体" w:hAnsi="宋体" w:eastAsia="宋体" w:cs="宋体"/>
                <w:i w:val="0"/>
                <w:iCs w:val="0"/>
                <w:color w:val="000000"/>
                <w:sz w:val="20"/>
                <w:szCs w:val="20"/>
                <w:highlight w:val="none"/>
                <w:u w:val="none"/>
              </w:rPr>
            </w:pPr>
          </w:p>
        </w:tc>
      </w:tr>
      <w:tr w14:paraId="00C44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E0B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920-4-15</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6E3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4D843">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4芯，GYTA-53铠装，G.652D</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FF0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061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ADD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FDD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1F2E7">
            <w:pPr>
              <w:jc w:val="center"/>
              <w:rPr>
                <w:rFonts w:hint="eastAsia" w:ascii="宋体" w:hAnsi="宋体" w:eastAsia="宋体" w:cs="宋体"/>
                <w:i w:val="0"/>
                <w:iCs w:val="0"/>
                <w:color w:val="000000"/>
                <w:sz w:val="20"/>
                <w:szCs w:val="20"/>
                <w:highlight w:val="none"/>
                <w:u w:val="none"/>
              </w:rPr>
            </w:pPr>
          </w:p>
        </w:tc>
      </w:tr>
      <w:tr w14:paraId="5D359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5F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930-5-44</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9CA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85646">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D6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FC8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16800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CD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F2D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40,320.00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785D3">
            <w:pPr>
              <w:jc w:val="center"/>
              <w:rPr>
                <w:rFonts w:hint="eastAsia" w:ascii="宋体" w:hAnsi="宋体" w:eastAsia="宋体" w:cs="宋体"/>
                <w:i w:val="0"/>
                <w:iCs w:val="0"/>
                <w:color w:val="000000"/>
                <w:sz w:val="20"/>
                <w:szCs w:val="20"/>
                <w:highlight w:val="none"/>
                <w:u w:val="none"/>
              </w:rPr>
            </w:pPr>
          </w:p>
        </w:tc>
      </w:tr>
      <w:tr w14:paraId="19074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B87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930-9-31</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2F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2B85">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76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A46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53E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03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3,360.00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D605A">
            <w:pPr>
              <w:jc w:val="center"/>
              <w:rPr>
                <w:rFonts w:hint="eastAsia" w:ascii="宋体" w:hAnsi="宋体" w:eastAsia="宋体" w:cs="宋体"/>
                <w:i w:val="0"/>
                <w:iCs w:val="0"/>
                <w:color w:val="000000"/>
                <w:sz w:val="20"/>
                <w:szCs w:val="20"/>
                <w:highlight w:val="none"/>
                <w:u w:val="none"/>
              </w:rPr>
            </w:pPr>
          </w:p>
        </w:tc>
      </w:tr>
      <w:tr w14:paraId="39874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D18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930-10-31</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B1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GYTA5336芯单模光缆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304A3">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GYTA5336芯单模光缆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CFB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BB4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10600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8E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612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38,160.00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5543">
            <w:pPr>
              <w:jc w:val="center"/>
              <w:rPr>
                <w:rFonts w:hint="eastAsia" w:ascii="宋体" w:hAnsi="宋体" w:eastAsia="宋体" w:cs="宋体"/>
                <w:i w:val="0"/>
                <w:iCs w:val="0"/>
                <w:color w:val="000000"/>
                <w:sz w:val="20"/>
                <w:szCs w:val="20"/>
                <w:highlight w:val="none"/>
                <w:u w:val="none"/>
              </w:rPr>
            </w:pPr>
          </w:p>
        </w:tc>
      </w:tr>
      <w:tr w14:paraId="2A54E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A2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940-2-14</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9F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GYTA53八芯单模光缆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E92F">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GYTA53八芯单模</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D2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3B4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28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5F1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BCF0A">
            <w:pPr>
              <w:jc w:val="center"/>
              <w:rPr>
                <w:rFonts w:hint="eastAsia" w:ascii="宋体" w:hAnsi="宋体" w:eastAsia="宋体" w:cs="宋体"/>
                <w:i w:val="0"/>
                <w:iCs w:val="0"/>
                <w:color w:val="000000"/>
                <w:sz w:val="20"/>
                <w:szCs w:val="20"/>
                <w:highlight w:val="none"/>
                <w:u w:val="none"/>
              </w:rPr>
            </w:pPr>
          </w:p>
        </w:tc>
      </w:tr>
      <w:tr w14:paraId="04F78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D8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950-1-9</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CB6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18芯单模铠装光缆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8AE6A">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18芯单模铠装</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61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CAB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70307</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C8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02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210,921.00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9B010">
            <w:pPr>
              <w:jc w:val="center"/>
              <w:rPr>
                <w:rFonts w:hint="eastAsia" w:ascii="宋体" w:hAnsi="宋体" w:eastAsia="宋体" w:cs="宋体"/>
                <w:i w:val="0"/>
                <w:iCs w:val="0"/>
                <w:color w:val="000000"/>
                <w:sz w:val="20"/>
                <w:szCs w:val="20"/>
                <w:highlight w:val="none"/>
                <w:u w:val="none"/>
              </w:rPr>
            </w:pPr>
          </w:p>
        </w:tc>
      </w:tr>
      <w:tr w14:paraId="78B49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AB2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950-1-11</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73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4芯支线单模光缆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82DB">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GYTA53-4B1.3单模光缆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B24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986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7952</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FF2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337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19,084.80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C5F34">
            <w:pPr>
              <w:jc w:val="center"/>
              <w:rPr>
                <w:rFonts w:hint="eastAsia" w:ascii="宋体" w:hAnsi="宋体" w:eastAsia="宋体" w:cs="宋体"/>
                <w:i w:val="0"/>
                <w:iCs w:val="0"/>
                <w:color w:val="000000"/>
                <w:sz w:val="20"/>
                <w:szCs w:val="20"/>
                <w:highlight w:val="none"/>
                <w:u w:val="none"/>
              </w:rPr>
            </w:pPr>
          </w:p>
        </w:tc>
      </w:tr>
      <w:tr w14:paraId="07A51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722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950-3-13</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B9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8芯单模铠装光缆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9237">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8芯单模铠装</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C1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AA0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24000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0D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80F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60,000.00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48A4D">
            <w:pPr>
              <w:jc w:val="center"/>
              <w:rPr>
                <w:rFonts w:hint="eastAsia" w:ascii="宋体" w:hAnsi="宋体" w:eastAsia="宋体" w:cs="宋体"/>
                <w:i w:val="0"/>
                <w:iCs w:val="0"/>
                <w:color w:val="000000"/>
                <w:sz w:val="20"/>
                <w:szCs w:val="20"/>
                <w:highlight w:val="none"/>
                <w:u w:val="none"/>
              </w:rPr>
            </w:pPr>
          </w:p>
        </w:tc>
      </w:tr>
      <w:tr w14:paraId="4147E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8E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970-3-26</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3C0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单模铠装4芯光缆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0729">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单模铠装4芯光缆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84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E3B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8700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821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DD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20,880.00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A100">
            <w:pPr>
              <w:jc w:val="center"/>
              <w:rPr>
                <w:rFonts w:hint="eastAsia" w:ascii="宋体" w:hAnsi="宋体" w:eastAsia="宋体" w:cs="宋体"/>
                <w:i w:val="0"/>
                <w:iCs w:val="0"/>
                <w:color w:val="000000"/>
                <w:sz w:val="20"/>
                <w:szCs w:val="20"/>
                <w:highlight w:val="none"/>
                <w:u w:val="none"/>
              </w:rPr>
            </w:pPr>
          </w:p>
        </w:tc>
      </w:tr>
      <w:tr w14:paraId="5CF72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B2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990-3-10</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1E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4芯单模铠装光缆</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1EE6">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969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EC7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28675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1A8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40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68,820.00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93BEE">
            <w:pPr>
              <w:jc w:val="center"/>
              <w:rPr>
                <w:rFonts w:hint="eastAsia" w:ascii="宋体" w:hAnsi="宋体" w:eastAsia="宋体" w:cs="宋体"/>
                <w:i w:val="0"/>
                <w:iCs w:val="0"/>
                <w:color w:val="000000"/>
                <w:sz w:val="20"/>
                <w:szCs w:val="20"/>
                <w:highlight w:val="none"/>
                <w:u w:val="none"/>
              </w:rPr>
            </w:pPr>
          </w:p>
        </w:tc>
      </w:tr>
      <w:tr w14:paraId="05412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DD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990-5-11</w:t>
            </w:r>
          </w:p>
        </w:tc>
        <w:tc>
          <w:tcPr>
            <w:tcW w:w="1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BD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光缆GYTA53-8B1</w:t>
            </w:r>
          </w:p>
        </w:tc>
        <w:tc>
          <w:tcPr>
            <w:tcW w:w="5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69572">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GYTA53-8B1</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55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C61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52470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9D8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00A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131,175.00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B5873">
            <w:pPr>
              <w:jc w:val="center"/>
              <w:rPr>
                <w:rFonts w:hint="eastAsia" w:ascii="宋体" w:hAnsi="宋体" w:eastAsia="宋体" w:cs="宋体"/>
                <w:i w:val="0"/>
                <w:iCs w:val="0"/>
                <w:color w:val="000000"/>
                <w:sz w:val="20"/>
                <w:szCs w:val="20"/>
                <w:highlight w:val="none"/>
                <w:u w:val="none"/>
              </w:rPr>
            </w:pPr>
          </w:p>
        </w:tc>
      </w:tr>
      <w:tr w14:paraId="6A117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4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0C879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合计</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5313">
            <w:pPr>
              <w:jc w:val="center"/>
              <w:rPr>
                <w:rFonts w:hint="eastAsia" w:ascii="宋体" w:hAnsi="宋体" w:eastAsia="宋体" w:cs="宋体"/>
                <w:b/>
                <w:bCs/>
                <w:i w:val="0"/>
                <w:iCs w:val="0"/>
                <w:color w:val="000000"/>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16147">
            <w:pPr>
              <w:jc w:val="center"/>
              <w:rPr>
                <w:rFonts w:hint="eastAsia" w:ascii="宋体" w:hAnsi="宋体" w:eastAsia="宋体" w:cs="宋体"/>
                <w:b/>
                <w:bCs/>
                <w:i w:val="0"/>
                <w:iCs w:val="0"/>
                <w:color w:val="000000"/>
                <w:sz w:val="20"/>
                <w:szCs w:val="20"/>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3EA1">
            <w:pPr>
              <w:jc w:val="center"/>
              <w:rPr>
                <w:rFonts w:hint="eastAsia" w:ascii="宋体" w:hAnsi="宋体" w:eastAsia="宋体" w:cs="宋体"/>
                <w:b/>
                <w:bCs/>
                <w:i w:val="0"/>
                <w:iCs w:val="0"/>
                <w:color w:val="000000"/>
                <w:sz w:val="20"/>
                <w:szCs w:val="20"/>
                <w:highlight w:val="none"/>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04C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1,885,128.80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A8EE0">
            <w:pPr>
              <w:jc w:val="center"/>
              <w:rPr>
                <w:rFonts w:hint="eastAsia" w:ascii="宋体" w:hAnsi="宋体" w:eastAsia="宋体" w:cs="宋体"/>
                <w:i w:val="0"/>
                <w:iCs w:val="0"/>
                <w:color w:val="000000"/>
                <w:sz w:val="20"/>
                <w:szCs w:val="20"/>
                <w:highlight w:val="none"/>
                <w:u w:val="none"/>
              </w:rPr>
            </w:pPr>
          </w:p>
        </w:tc>
      </w:tr>
    </w:tbl>
    <w:p w14:paraId="67D03CB3">
      <w:pPr>
        <w:rPr>
          <w:rFonts w:hint="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标段号：六标段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标段名称：光缆</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3DBD9F5E">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8816"/>
      <w:bookmarkStart w:id="1" w:name="_Toc32036"/>
      <w:bookmarkStart w:id="2" w:name="_Toc3519"/>
      <w:bookmarkStart w:id="3" w:name="_Toc32420"/>
      <w:bookmarkStart w:id="4" w:name="_Toc26984"/>
      <w:bookmarkStart w:id="5" w:name="_Toc22210"/>
      <w:bookmarkStart w:id="6" w:name="_Toc21898"/>
      <w:bookmarkStart w:id="7" w:name="_Toc27757"/>
      <w:bookmarkStart w:id="8" w:name="_Toc32017"/>
      <w:bookmarkStart w:id="9" w:name="_Toc12382"/>
      <w:bookmarkStart w:id="10" w:name="_Toc12065"/>
      <w:bookmarkStart w:id="11" w:name="_Toc15367"/>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p w14:paraId="3428C6E9">
      <w:pPr>
        <w:rPr>
          <w:rFonts w:hint="eastAsia"/>
          <w:highlight w:val="none"/>
          <w:lang w:val="en-US" w:eastAsia="zh-CN"/>
        </w:rPr>
      </w:pPr>
    </w:p>
    <w:tbl>
      <w:tblPr>
        <w:tblStyle w:val="14"/>
        <w:tblW w:w="14625"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19"/>
        <w:gridCol w:w="2108"/>
        <w:gridCol w:w="2258"/>
        <w:gridCol w:w="1076"/>
        <w:gridCol w:w="1253"/>
        <w:gridCol w:w="1493"/>
        <w:gridCol w:w="1493"/>
        <w:gridCol w:w="1075"/>
        <w:gridCol w:w="1075"/>
        <w:gridCol w:w="1075"/>
      </w:tblGrid>
      <w:tr w14:paraId="105F3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140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9024A">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项目名称：广西智投机电工程有限公司2024年度（第一期）机电设备市场问价</w:t>
            </w:r>
          </w:p>
        </w:tc>
        <w:tc>
          <w:tcPr>
            <w:tcW w:w="32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F3B03E">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问价内容：光缆</w:t>
            </w:r>
          </w:p>
        </w:tc>
      </w:tr>
      <w:tr w14:paraId="38628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67E3B">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供应商（盖章）：</w:t>
            </w:r>
          </w:p>
        </w:tc>
        <w:tc>
          <w:tcPr>
            <w:tcW w:w="32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DB68CE">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日期：2024年  月  日</w:t>
            </w:r>
          </w:p>
        </w:tc>
      </w:tr>
      <w:tr w14:paraId="020CB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BCD81">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供应商法定代表人或委托代理人签字：</w:t>
            </w:r>
          </w:p>
        </w:tc>
        <w:tc>
          <w:tcPr>
            <w:tcW w:w="32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F41E9C">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联系电话：</w:t>
            </w:r>
          </w:p>
        </w:tc>
      </w:tr>
      <w:tr w14:paraId="65C3D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B3E0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2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A507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22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0FE94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AE5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D8FE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5B42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6032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上控合价</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9F7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报价单价</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15F8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D1B0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791B9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C04B8">
            <w:pPr>
              <w:jc w:val="center"/>
              <w:rPr>
                <w:rFonts w:hint="eastAsia" w:ascii="宋体" w:hAnsi="宋体" w:eastAsia="宋体" w:cs="宋体"/>
                <w:b/>
                <w:bCs/>
                <w:i w:val="0"/>
                <w:iCs w:val="0"/>
                <w:color w:val="000000"/>
                <w:sz w:val="21"/>
                <w:szCs w:val="21"/>
                <w:highlight w:val="none"/>
                <w:u w:val="none"/>
              </w:rPr>
            </w:pPr>
          </w:p>
        </w:tc>
        <w:tc>
          <w:tcPr>
            <w:tcW w:w="2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6754D">
            <w:pPr>
              <w:jc w:val="center"/>
              <w:rPr>
                <w:rFonts w:hint="eastAsia" w:ascii="宋体" w:hAnsi="宋体" w:eastAsia="宋体" w:cs="宋体"/>
                <w:b/>
                <w:bCs/>
                <w:i w:val="0"/>
                <w:iCs w:val="0"/>
                <w:color w:val="000000"/>
                <w:sz w:val="21"/>
                <w:szCs w:val="21"/>
                <w:highlight w:val="none"/>
                <w:u w:val="none"/>
              </w:rPr>
            </w:pPr>
          </w:p>
        </w:tc>
        <w:tc>
          <w:tcPr>
            <w:tcW w:w="22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F30CE">
            <w:pPr>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8D23">
            <w:pPr>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1428D">
            <w:pPr>
              <w:jc w:val="center"/>
              <w:rPr>
                <w:rFonts w:hint="eastAsia" w:ascii="宋体" w:hAnsi="宋体" w:eastAsia="宋体" w:cs="宋体"/>
                <w:b/>
                <w:bCs/>
                <w:i w:val="0"/>
                <w:iCs w:val="0"/>
                <w:color w:val="000000"/>
                <w:sz w:val="21"/>
                <w:szCs w:val="21"/>
                <w:highlight w:val="none"/>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857A3">
            <w:pPr>
              <w:jc w:val="center"/>
              <w:rPr>
                <w:rFonts w:hint="eastAsia" w:ascii="宋体" w:hAnsi="宋体" w:eastAsia="宋体" w:cs="宋体"/>
                <w:b/>
                <w:bCs/>
                <w:i w:val="0"/>
                <w:iCs w:val="0"/>
                <w:color w:val="000000"/>
                <w:sz w:val="21"/>
                <w:szCs w:val="21"/>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E866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30F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A811F">
            <w:pPr>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2384F">
            <w:pPr>
              <w:jc w:val="center"/>
              <w:rPr>
                <w:rFonts w:hint="eastAsia" w:ascii="宋体" w:hAnsi="宋体" w:eastAsia="宋体" w:cs="宋体"/>
                <w:b/>
                <w:bCs/>
                <w:i w:val="0"/>
                <w:iCs w:val="0"/>
                <w:color w:val="000000"/>
                <w:sz w:val="21"/>
                <w:szCs w:val="21"/>
                <w:highlight w:val="none"/>
                <w:u w:val="none"/>
              </w:rPr>
            </w:pPr>
          </w:p>
        </w:tc>
      </w:tr>
      <w:tr w14:paraId="1FDBB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C6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910-5-8</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53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0F0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3A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26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13680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4E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173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32,832.00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F007">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E5E1">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B0E03">
            <w:pPr>
              <w:jc w:val="center"/>
              <w:rPr>
                <w:rFonts w:hint="eastAsia" w:ascii="宋体" w:hAnsi="宋体" w:eastAsia="宋体" w:cs="宋体"/>
                <w:i w:val="0"/>
                <w:iCs w:val="0"/>
                <w:color w:val="000000"/>
                <w:sz w:val="21"/>
                <w:szCs w:val="21"/>
                <w:highlight w:val="none"/>
                <w:u w:val="none"/>
              </w:rPr>
            </w:pPr>
          </w:p>
        </w:tc>
      </w:tr>
      <w:tr w14:paraId="014DB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174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*920-1-18</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5F9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96芯通信光缆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EB0EF">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EB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9C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79500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68F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3B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461,100.00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D434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04CEB">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3CD74">
            <w:pPr>
              <w:jc w:val="center"/>
              <w:rPr>
                <w:rFonts w:hint="eastAsia" w:ascii="宋体" w:hAnsi="宋体" w:eastAsia="宋体" w:cs="宋体"/>
                <w:i w:val="0"/>
                <w:iCs w:val="0"/>
                <w:color w:val="000000"/>
                <w:sz w:val="21"/>
                <w:szCs w:val="21"/>
                <w:highlight w:val="none"/>
                <w:u w:val="none"/>
              </w:rPr>
            </w:pPr>
          </w:p>
        </w:tc>
      </w:tr>
      <w:tr w14:paraId="159F1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43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*920-1-19</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E8F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96芯监控光缆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71367">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43F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ACB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69000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38D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BD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400,200.00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AE94">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9FF3">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32DE8">
            <w:pPr>
              <w:jc w:val="center"/>
              <w:rPr>
                <w:rFonts w:hint="eastAsia" w:ascii="宋体" w:hAnsi="宋体" w:eastAsia="宋体" w:cs="宋体"/>
                <w:i w:val="0"/>
                <w:iCs w:val="0"/>
                <w:color w:val="000000"/>
                <w:sz w:val="21"/>
                <w:szCs w:val="21"/>
                <w:highlight w:val="none"/>
                <w:u w:val="none"/>
              </w:rPr>
            </w:pPr>
          </w:p>
        </w:tc>
      </w:tr>
      <w:tr w14:paraId="5A3AF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51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77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24芯服务区光缆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D164">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5D2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93E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13650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4E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11A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47,775.00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61CF">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E2F7D">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96EDE">
            <w:pPr>
              <w:jc w:val="center"/>
              <w:rPr>
                <w:rFonts w:hint="eastAsia" w:ascii="宋体" w:hAnsi="宋体" w:eastAsia="宋体" w:cs="宋体"/>
                <w:i w:val="0"/>
                <w:iCs w:val="0"/>
                <w:color w:val="000000"/>
                <w:sz w:val="21"/>
                <w:szCs w:val="21"/>
                <w:highlight w:val="none"/>
                <w:u w:val="none"/>
              </w:rPr>
            </w:pPr>
          </w:p>
        </w:tc>
      </w:tr>
      <w:tr w14:paraId="66A51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6F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D7A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上下服务区联通光缆24芯，GYTA-53铠装</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8103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28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63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32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503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FBAB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E188">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547FB">
            <w:pPr>
              <w:jc w:val="center"/>
              <w:rPr>
                <w:rFonts w:hint="eastAsia" w:ascii="宋体" w:hAnsi="宋体" w:eastAsia="宋体" w:cs="宋体"/>
                <w:i w:val="0"/>
                <w:iCs w:val="0"/>
                <w:color w:val="000000"/>
                <w:sz w:val="21"/>
                <w:szCs w:val="21"/>
                <w:highlight w:val="none"/>
                <w:u w:val="none"/>
              </w:rPr>
            </w:pPr>
          </w:p>
        </w:tc>
      </w:tr>
      <w:tr w14:paraId="215D8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18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*920-1-22</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09B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96芯隧道监控光缆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0A6DF">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8B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03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25760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407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4BF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149,408.00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94B9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40504">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FB61">
            <w:pPr>
              <w:jc w:val="center"/>
              <w:rPr>
                <w:rFonts w:hint="eastAsia" w:ascii="宋体" w:hAnsi="宋体" w:eastAsia="宋体" w:cs="宋体"/>
                <w:i w:val="0"/>
                <w:iCs w:val="0"/>
                <w:color w:val="000000"/>
                <w:sz w:val="21"/>
                <w:szCs w:val="21"/>
                <w:highlight w:val="none"/>
                <w:u w:val="none"/>
              </w:rPr>
            </w:pPr>
          </w:p>
        </w:tc>
      </w:tr>
      <w:tr w14:paraId="6FE84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C84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*920-1-23</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CBA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72芯隧道监控光缆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6514C">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01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27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13010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8AC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240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63,749.00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C8AC2">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CAB5">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4C0ED">
            <w:pPr>
              <w:jc w:val="center"/>
              <w:rPr>
                <w:rFonts w:hint="eastAsia" w:ascii="宋体" w:hAnsi="宋体" w:eastAsia="宋体" w:cs="宋体"/>
                <w:i w:val="0"/>
                <w:iCs w:val="0"/>
                <w:color w:val="000000"/>
                <w:sz w:val="21"/>
                <w:szCs w:val="21"/>
                <w:highlight w:val="none"/>
                <w:u w:val="none"/>
              </w:rPr>
            </w:pPr>
          </w:p>
        </w:tc>
      </w:tr>
      <w:tr w14:paraId="4A541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A69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*920-1-24</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B7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48芯隧道监控光缆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0A16">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B9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ED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7520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C5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BE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30,080.00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70B8">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3CC0">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D4ACE">
            <w:pPr>
              <w:jc w:val="center"/>
              <w:rPr>
                <w:rFonts w:hint="eastAsia" w:ascii="宋体" w:hAnsi="宋体" w:eastAsia="宋体" w:cs="宋体"/>
                <w:i w:val="0"/>
                <w:iCs w:val="0"/>
                <w:color w:val="000000"/>
                <w:sz w:val="21"/>
                <w:szCs w:val="21"/>
                <w:highlight w:val="none"/>
                <w:u w:val="none"/>
              </w:rPr>
            </w:pPr>
          </w:p>
        </w:tc>
      </w:tr>
      <w:tr w14:paraId="2D2BF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A47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*920-1-25</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A0B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36芯隧道监控光缆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11F4">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C1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F7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24990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563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51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89,964.00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0857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63E7">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0C959">
            <w:pPr>
              <w:jc w:val="center"/>
              <w:rPr>
                <w:rFonts w:hint="eastAsia" w:ascii="宋体" w:hAnsi="宋体" w:eastAsia="宋体" w:cs="宋体"/>
                <w:i w:val="0"/>
                <w:iCs w:val="0"/>
                <w:color w:val="000000"/>
                <w:sz w:val="21"/>
                <w:szCs w:val="21"/>
                <w:highlight w:val="none"/>
                <w:u w:val="none"/>
              </w:rPr>
            </w:pPr>
          </w:p>
        </w:tc>
      </w:tr>
      <w:tr w14:paraId="316B5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F9A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920-4-15</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C3D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64B80">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97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2F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ED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07C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212F5">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C11E">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E0260">
            <w:pPr>
              <w:jc w:val="center"/>
              <w:rPr>
                <w:rFonts w:hint="eastAsia" w:ascii="宋体" w:hAnsi="宋体" w:eastAsia="宋体" w:cs="宋体"/>
                <w:i w:val="0"/>
                <w:iCs w:val="0"/>
                <w:color w:val="000000"/>
                <w:sz w:val="21"/>
                <w:szCs w:val="21"/>
                <w:highlight w:val="none"/>
                <w:u w:val="none"/>
              </w:rPr>
            </w:pPr>
          </w:p>
        </w:tc>
      </w:tr>
      <w:tr w14:paraId="79777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59E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930-5-44</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A93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C5DF">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31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90D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16800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301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B9A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40,320.00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C1B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8C0C">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A7377">
            <w:pPr>
              <w:jc w:val="center"/>
              <w:rPr>
                <w:rFonts w:hint="eastAsia" w:ascii="宋体" w:hAnsi="宋体" w:eastAsia="宋体" w:cs="宋体"/>
                <w:i w:val="0"/>
                <w:iCs w:val="0"/>
                <w:color w:val="000000"/>
                <w:sz w:val="21"/>
                <w:szCs w:val="21"/>
                <w:highlight w:val="none"/>
                <w:u w:val="none"/>
              </w:rPr>
            </w:pPr>
          </w:p>
        </w:tc>
      </w:tr>
      <w:tr w14:paraId="0B527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EF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E9C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EDCD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EB5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A4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92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9EE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3,360.00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5EA97">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99C75">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6631">
            <w:pPr>
              <w:jc w:val="center"/>
              <w:rPr>
                <w:rFonts w:hint="eastAsia" w:ascii="宋体" w:hAnsi="宋体" w:eastAsia="宋体" w:cs="宋体"/>
                <w:i w:val="0"/>
                <w:iCs w:val="0"/>
                <w:color w:val="000000"/>
                <w:sz w:val="21"/>
                <w:szCs w:val="21"/>
                <w:highlight w:val="none"/>
                <w:u w:val="none"/>
              </w:rPr>
            </w:pPr>
          </w:p>
        </w:tc>
      </w:tr>
      <w:tr w14:paraId="604B9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56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930-10-31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B2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GYTA5336芯单模光缆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6D3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378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69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10600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3E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AC5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38,160.00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B737">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80734">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9EC41">
            <w:pPr>
              <w:jc w:val="center"/>
              <w:rPr>
                <w:rFonts w:hint="eastAsia" w:ascii="宋体" w:hAnsi="宋体" w:eastAsia="宋体" w:cs="宋体"/>
                <w:i w:val="0"/>
                <w:iCs w:val="0"/>
                <w:color w:val="000000"/>
                <w:sz w:val="21"/>
                <w:szCs w:val="21"/>
                <w:highlight w:val="none"/>
                <w:u w:val="none"/>
              </w:rPr>
            </w:pPr>
          </w:p>
        </w:tc>
      </w:tr>
      <w:tr w14:paraId="5B901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6FD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940-2-14</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900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GYTA53八芯单模光缆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83FC">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108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EFE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96E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3F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1388">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4103D">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A84D7">
            <w:pPr>
              <w:jc w:val="center"/>
              <w:rPr>
                <w:rFonts w:hint="eastAsia" w:ascii="宋体" w:hAnsi="宋体" w:eastAsia="宋体" w:cs="宋体"/>
                <w:i w:val="0"/>
                <w:iCs w:val="0"/>
                <w:color w:val="000000"/>
                <w:sz w:val="21"/>
                <w:szCs w:val="21"/>
                <w:highlight w:val="none"/>
                <w:u w:val="none"/>
              </w:rPr>
            </w:pPr>
          </w:p>
        </w:tc>
      </w:tr>
      <w:tr w14:paraId="036D9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9D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950-1-9</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FB0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18芯单模铠装光缆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8DE69">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9D3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836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70307</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84C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D2D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210,921.00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663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88200">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0C9B6">
            <w:pPr>
              <w:jc w:val="center"/>
              <w:rPr>
                <w:rFonts w:hint="eastAsia" w:ascii="宋体" w:hAnsi="宋体" w:eastAsia="宋体" w:cs="宋体"/>
                <w:i w:val="0"/>
                <w:iCs w:val="0"/>
                <w:color w:val="000000"/>
                <w:sz w:val="21"/>
                <w:szCs w:val="21"/>
                <w:highlight w:val="none"/>
                <w:u w:val="none"/>
              </w:rPr>
            </w:pPr>
          </w:p>
        </w:tc>
      </w:tr>
      <w:tr w14:paraId="08AA2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645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C80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4芯支线单模光缆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63E8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A6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2D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7952</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4F8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A43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19,084.80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852B0">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C7D6">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569FE">
            <w:pPr>
              <w:jc w:val="center"/>
              <w:rPr>
                <w:rFonts w:hint="eastAsia" w:ascii="宋体" w:hAnsi="宋体" w:eastAsia="宋体" w:cs="宋体"/>
                <w:i w:val="0"/>
                <w:iCs w:val="0"/>
                <w:color w:val="000000"/>
                <w:sz w:val="21"/>
                <w:szCs w:val="21"/>
                <w:highlight w:val="none"/>
                <w:u w:val="none"/>
              </w:rPr>
            </w:pPr>
          </w:p>
        </w:tc>
      </w:tr>
      <w:tr w14:paraId="09671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FC4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950-3-13</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7D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8芯单模铠装光缆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8004">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447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9CC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9B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033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60,000.00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9B71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02E4">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DF099">
            <w:pPr>
              <w:jc w:val="center"/>
              <w:rPr>
                <w:rFonts w:hint="eastAsia" w:ascii="宋体" w:hAnsi="宋体" w:eastAsia="宋体" w:cs="宋体"/>
                <w:i w:val="0"/>
                <w:iCs w:val="0"/>
                <w:color w:val="000000"/>
                <w:sz w:val="21"/>
                <w:szCs w:val="21"/>
                <w:highlight w:val="none"/>
                <w:u w:val="none"/>
              </w:rPr>
            </w:pPr>
          </w:p>
        </w:tc>
      </w:tr>
      <w:tr w14:paraId="2E5C6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84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970-3-26</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FB1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单模铠装4芯光缆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B24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4C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6D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8700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99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B49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20,880.00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BFF3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B3204">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64E0">
            <w:pPr>
              <w:jc w:val="center"/>
              <w:rPr>
                <w:rFonts w:hint="eastAsia" w:ascii="宋体" w:hAnsi="宋体" w:eastAsia="宋体" w:cs="宋体"/>
                <w:i w:val="0"/>
                <w:iCs w:val="0"/>
                <w:color w:val="000000"/>
                <w:sz w:val="21"/>
                <w:szCs w:val="21"/>
                <w:highlight w:val="none"/>
                <w:u w:val="none"/>
              </w:rPr>
            </w:pPr>
          </w:p>
        </w:tc>
      </w:tr>
      <w:tr w14:paraId="6B855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4C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990-3-10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11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4芯单模铠装光缆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D754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AB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363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28675</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15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8D9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68,820.00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D62B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F3C9B">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EE0C7">
            <w:pPr>
              <w:jc w:val="center"/>
              <w:rPr>
                <w:rFonts w:hint="eastAsia" w:ascii="宋体" w:hAnsi="宋体" w:eastAsia="宋体" w:cs="宋体"/>
                <w:i w:val="0"/>
                <w:iCs w:val="0"/>
                <w:color w:val="000000"/>
                <w:sz w:val="21"/>
                <w:szCs w:val="21"/>
                <w:highlight w:val="none"/>
                <w:u w:val="none"/>
              </w:rPr>
            </w:pPr>
          </w:p>
        </w:tc>
      </w:tr>
      <w:tr w14:paraId="1EF90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D0D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990-5-11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574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光缆GYTA53-8B1</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DC1E8">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2EB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B39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52470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6B8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88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131,175.00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44BC">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CB70A">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52CA6">
            <w:pPr>
              <w:jc w:val="center"/>
              <w:rPr>
                <w:rFonts w:hint="eastAsia" w:ascii="宋体" w:hAnsi="宋体" w:eastAsia="宋体" w:cs="宋体"/>
                <w:i w:val="0"/>
                <w:iCs w:val="0"/>
                <w:color w:val="000000"/>
                <w:sz w:val="21"/>
                <w:szCs w:val="21"/>
                <w:highlight w:val="none"/>
                <w:u w:val="none"/>
              </w:rPr>
            </w:pPr>
          </w:p>
        </w:tc>
      </w:tr>
      <w:tr w14:paraId="2BB6B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C90C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232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3FBDF">
            <w:pPr>
              <w:jc w:val="center"/>
              <w:rPr>
                <w:rFonts w:hint="eastAsia" w:ascii="宋体" w:hAnsi="宋体" w:eastAsia="宋体" w:cs="宋体"/>
                <w:i w:val="0"/>
                <w:iCs w:val="0"/>
                <w:color w:val="000000"/>
                <w:sz w:val="21"/>
                <w:szCs w:val="21"/>
                <w:highlight w:val="none"/>
                <w:u w:val="none"/>
              </w:rPr>
            </w:pPr>
          </w:p>
        </w:tc>
      </w:tr>
      <w:tr w14:paraId="468BB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8E21B">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E86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A731D">
            <w:pPr>
              <w:jc w:val="center"/>
              <w:rPr>
                <w:rFonts w:hint="eastAsia" w:ascii="宋体" w:hAnsi="宋体" w:eastAsia="宋体" w:cs="宋体"/>
                <w:i w:val="0"/>
                <w:iCs w:val="0"/>
                <w:color w:val="000000"/>
                <w:sz w:val="21"/>
                <w:szCs w:val="21"/>
                <w:highlight w:val="none"/>
                <w:u w:val="none"/>
              </w:rPr>
            </w:pPr>
          </w:p>
        </w:tc>
      </w:tr>
      <w:tr w14:paraId="3005C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2F1C274F">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报价说明：</w:t>
            </w:r>
          </w:p>
        </w:tc>
      </w:tr>
      <w:tr w14:paraId="6F8F1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765EAB86">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1.请供应商如实报价，上限控制总价为1885128.80元。</w:t>
            </w:r>
          </w:p>
        </w:tc>
      </w:tr>
      <w:tr w14:paraId="0044E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73B4D6F7">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2.报价要考虑13%的增值税，供应商需提供13%的增值税专用发票。</w:t>
            </w:r>
          </w:p>
        </w:tc>
      </w:tr>
      <w:tr w14:paraId="418FB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4628" w:type="dxa"/>
            <w:gridSpan w:val="10"/>
            <w:tcBorders>
              <w:top w:val="nil"/>
              <w:left w:val="nil"/>
              <w:bottom w:val="nil"/>
              <w:right w:val="nil"/>
            </w:tcBorders>
            <w:shd w:val="clear" w:color="auto" w:fill="auto"/>
            <w:vAlign w:val="center"/>
          </w:tcPr>
          <w:p w14:paraId="4B975A3F">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3.本次问价物资的单价，指运抵采购人工程施工现场指定地点交货综合价，包括货物费、加工费、包装费、检测费、装卸费、运输费、税金等为履约规定义务的全部价款与费税。</w:t>
            </w:r>
          </w:p>
        </w:tc>
      </w:tr>
      <w:tr w14:paraId="34257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6266B5FA">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4.本工程量清单中所列数量是估计的或设计的预计数量。</w:t>
            </w:r>
          </w:p>
        </w:tc>
      </w:tr>
      <w:tr w14:paraId="08DFB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4628" w:type="dxa"/>
            <w:gridSpan w:val="10"/>
            <w:tcBorders>
              <w:top w:val="nil"/>
              <w:left w:val="nil"/>
              <w:bottom w:val="nil"/>
              <w:right w:val="nil"/>
            </w:tcBorders>
            <w:shd w:val="clear" w:color="auto" w:fill="auto"/>
            <w:vAlign w:val="center"/>
          </w:tcPr>
          <w:p w14:paraId="5218E62E">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5.原则上我们不接受自拟格式的报价。报价表格不允许增加或减少细目（实在是有漏项需要增加的，必须在备注中加以说明）。不按照本表格报价的，视为无效报价。</w:t>
            </w:r>
          </w:p>
        </w:tc>
      </w:tr>
      <w:tr w14:paraId="4B762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4E270996">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6.报价必须有合计数,如报价大小金额不一致，应以大写金额为准。</w:t>
            </w:r>
          </w:p>
        </w:tc>
      </w:tr>
      <w:tr w14:paraId="57C1D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4091E52E">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7.采用分期付款方式，到货支付40%，安装调试支付40%，完成验收支付15%，质保金5%。    </w:t>
            </w:r>
          </w:p>
        </w:tc>
      </w:tr>
      <w:tr w14:paraId="0329E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002A8FB7">
            <w:pPr>
              <w:keepNext w:val="0"/>
              <w:keepLines w:val="0"/>
              <w:widowControl/>
              <w:suppressLineNumbers w:val="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8.报价有效期：180天。</w:t>
            </w:r>
          </w:p>
        </w:tc>
      </w:tr>
      <w:tr w14:paraId="39A5C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4628" w:type="dxa"/>
            <w:gridSpan w:val="10"/>
            <w:tcBorders>
              <w:top w:val="nil"/>
              <w:left w:val="nil"/>
              <w:bottom w:val="nil"/>
              <w:right w:val="nil"/>
            </w:tcBorders>
            <w:shd w:val="clear" w:color="auto" w:fill="auto"/>
            <w:vAlign w:val="center"/>
          </w:tcPr>
          <w:p w14:paraId="07ABEEB1">
            <w:pPr>
              <w:keepNext w:val="0"/>
              <w:keepLines w:val="0"/>
              <w:widowControl/>
              <w:suppressLineNumbers w:val="0"/>
              <w:jc w:val="both"/>
              <w:textAlignment w:val="center"/>
              <w:rPr>
                <w:rFonts w:hint="eastAsia" w:ascii="宋体" w:hAnsi="宋体" w:eastAsia="宋体" w:cs="宋体"/>
                <w:i w:val="0"/>
                <w:iCs w:val="0"/>
                <w:color w:val="000000"/>
                <w:sz w:val="21"/>
                <w:szCs w:val="21"/>
                <w:highlight w:val="none"/>
                <w:u w:val="none"/>
              </w:rPr>
            </w:pPr>
            <w:r>
              <w:rPr>
                <w:rFonts w:hint="eastAsia"/>
                <w:highlight w:val="none"/>
              </w:rPr>
              <w:t xml:space="preserve">    9.供货期：分批进场，自每批次备货函发出之日起，20日完成供货，每批次货物最终进场时间与交货地点以备货函、协议或现场施工要求为准。</w:t>
            </w:r>
          </w:p>
        </w:tc>
      </w:tr>
      <w:tr w14:paraId="0BEDA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68E99FB3">
            <w:pPr>
              <w:keepNext w:val="0"/>
              <w:keepLines w:val="0"/>
              <w:widowControl/>
              <w:numPr>
                <w:ilvl w:val="0"/>
                <w:numId w:val="1"/>
              </w:numPr>
              <w:suppressLineNumbers w:val="0"/>
              <w:ind w:left="420" w:leftChars="0" w:firstLine="0" w:firstLineChars="0"/>
              <w:jc w:val="both"/>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质保期60个月。</w:t>
            </w:r>
          </w:p>
          <w:p w14:paraId="3717D08A">
            <w:pPr>
              <w:pStyle w:val="2"/>
              <w:numPr>
                <w:ilvl w:val="0"/>
                <w:numId w:val="0"/>
              </w:numPr>
              <w:ind w:left="420" w:leftChars="0"/>
            </w:pPr>
            <w:r>
              <w:rPr>
                <w:rFonts w:hint="eastAsia" w:ascii="宋体" w:hAnsi="宋体" w:eastAsia="宋体" w:cs="宋体"/>
                <w:kern w:val="2"/>
                <w:sz w:val="21"/>
                <w:szCs w:val="21"/>
                <w:lang w:val="en-US" w:eastAsia="zh-CN" w:bidi="ar-SA"/>
              </w:rPr>
              <w:t>11.本次问价为市场问价行为，不作为采购及合同签订的依据。</w:t>
            </w:r>
          </w:p>
        </w:tc>
      </w:tr>
    </w:tbl>
    <w:p w14:paraId="1723B704">
      <w:pPr>
        <w:pStyle w:val="2"/>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3073"/>
      <w:bookmarkStart w:id="16" w:name="_Toc4320"/>
      <w:bookmarkStart w:id="17" w:name="_Toc14004"/>
      <w:bookmarkStart w:id="18" w:name="_Toc31390"/>
      <w:bookmarkStart w:id="19" w:name="_Toc12760"/>
      <w:bookmarkStart w:id="20" w:name="_Toc26580"/>
      <w:bookmarkStart w:id="21" w:name="_Toc29385"/>
      <w:bookmarkStart w:id="22" w:name="_Toc8988"/>
      <w:bookmarkStart w:id="23" w:name="_Toc11136"/>
      <w:bookmarkStart w:id="24" w:name="_Toc6803"/>
      <w:bookmarkStart w:id="25" w:name="_Toc27793"/>
      <w:bookmarkStart w:id="26" w:name="_Toc21774"/>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623"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6"/>
        <w:gridCol w:w="1683"/>
        <w:gridCol w:w="2784"/>
        <w:gridCol w:w="2940"/>
        <w:gridCol w:w="1190"/>
      </w:tblGrid>
      <w:tr w14:paraId="3DF1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blHeader/>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BBDA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项号</w:t>
            </w:r>
          </w:p>
        </w:tc>
        <w:tc>
          <w:tcPr>
            <w:tcW w:w="44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D1581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询价文件要求</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3FEB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响应文件承诺</w:t>
            </w: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8D874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偏离说明</w:t>
            </w:r>
          </w:p>
        </w:tc>
      </w:tr>
      <w:tr w14:paraId="5F633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blHead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35B5F">
            <w:pPr>
              <w:jc w:val="center"/>
              <w:rPr>
                <w:rFonts w:hint="eastAsia" w:ascii="宋体" w:hAnsi="宋体" w:eastAsia="宋体" w:cs="宋体"/>
                <w:b/>
                <w:bCs/>
                <w:i w:val="0"/>
                <w:iCs w:val="0"/>
                <w:color w:val="000000"/>
                <w:sz w:val="21"/>
                <w:szCs w:val="21"/>
                <w:highlight w:val="none"/>
                <w:u w:val="none"/>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855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FD2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技术参数</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26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品牌、型号、技术参数</w:t>
            </w: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AF5BD">
            <w:pPr>
              <w:jc w:val="center"/>
              <w:rPr>
                <w:rFonts w:hint="eastAsia" w:ascii="宋体" w:hAnsi="宋体" w:eastAsia="宋体" w:cs="宋体"/>
                <w:b/>
                <w:bCs/>
                <w:i w:val="0"/>
                <w:iCs w:val="0"/>
                <w:color w:val="000000"/>
                <w:sz w:val="21"/>
                <w:szCs w:val="21"/>
                <w:highlight w:val="none"/>
                <w:u w:val="none"/>
              </w:rPr>
            </w:pPr>
          </w:p>
        </w:tc>
      </w:tr>
      <w:tr w14:paraId="2ABD4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C4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910-5-8</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99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4芯单模光缆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5E7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GYTA53</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A38FC">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0C69D">
            <w:pPr>
              <w:jc w:val="center"/>
              <w:rPr>
                <w:rFonts w:hint="eastAsia" w:ascii="Calibri" w:hAnsi="Calibri" w:eastAsia="宋体" w:cs="Calibri"/>
                <w:i w:val="0"/>
                <w:iCs w:val="0"/>
                <w:color w:val="000000"/>
                <w:sz w:val="18"/>
                <w:szCs w:val="18"/>
                <w:highlight w:val="none"/>
                <w:u w:val="none"/>
              </w:rPr>
            </w:pPr>
          </w:p>
        </w:tc>
      </w:tr>
      <w:tr w14:paraId="31D69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286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*920-1-18</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F89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96芯通信光缆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3D6F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96芯，GYTA-53铠装。使用ITU-T建议的G.652D型光纤。本项目中的所有光缆及光缆中的所有光纤应为同一型号和同一来源（同一工厂、同一材料、同一制造方法和同一折射率分布）。每盘光缆中的光纤不应有光纤接头。</w:t>
            </w:r>
          </w:p>
          <w:p w14:paraId="72E0C9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模场直径（1310nm波长）标称值：8.8～9.5μm之间取定一个值，偏差：不超过±0.5μm。投标人应提供其所用光纤在1550nm波长的模场直径及测试方法。包层直径：标称值125.0μm，偏差：不超过±１μm。同心度偏差：不大于0.6μm。包层不圆度：小于1.0％。光纤翘曲度：曲率半径≧4.0m。光缆截止波长：光缆截止波长(λcc)在20米光缆＋2米光纤上测试应≤1250nm。</w:t>
            </w:r>
          </w:p>
          <w:p w14:paraId="47E8935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纤衰减系数(1)在1310nm波长上的平均衰减系数不超过0.34dB/km；最大衰减系数为：0.35dB／km。在1380nm±3nm波长上的最大衰减值小于1310nm波长上的最大衰减值。在1550nm波长上的平均衰减系数不超过0.185dB/km；最大衰减值不大于0.20dB／km。在1285～1330nm波长范围内，任一波长上光纤的衰减系数与1310nm波长上的衰减系数相比，其差值不超过0.03dB／km。在1525～1575nm波长范围内，任一波长上光纤的衰减系数与1550nm波长上的衰减系数相比，其差值不超过0.05dB／km。在1310～1625nm波长范围内的最大衰减值为：0.35dB／km。(2)光纤衰减曲线应有良好的线性并且无明显台阶。用OTDR检测任意一根光纤时，在1310nm和1550nm处500ｍ光纤的衰减值应不大于(amean+0.10dB)/2,amean是光纤的平均衰减系数。(3)投标人应提供1200～1625nm波长范围内的典型衰减光谱特性曲线图。(4)投标人应提供1310nm和1550nm波长上的光纤衰减的直方图及样本数。</w:t>
            </w:r>
          </w:p>
          <w:p w14:paraId="5F85D3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光纤在1550nm波长上的弯曲衰减特性应满足：以30mm的弯曲半径松绕100圈后，衰减增加值应小于0.05dB；光纤在1625nm波长上的弯曲衰减特性应满足：以30mm的弯曲半径松绕100圈后，衰减增加值应不大于0.1dB。</w:t>
            </w:r>
          </w:p>
          <w:p w14:paraId="09FC9E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色散：(1)零色散波长范围为1300～1324nm。(2)最大零色散点斜率不大于0.092ps／（nm2•km）。(3)1288～1399nm范围内色散系数不大于3.5ps／nm•km。(4)1550nm波长色散系数不大于17ps／nm•km。(5)1550nm波长色散点斜率不大于0.056ps／（nm2•km）</w:t>
            </w:r>
          </w:p>
          <w:p w14:paraId="7BBE31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偏振模色散：在1550nm波长光缆单盘偏振模色散系数：≤0.15ps／；光缆链路（光缆数M为20、Q为0.01%）偏振模色散系数：≤0.1ps／。</w:t>
            </w:r>
          </w:p>
          <w:p w14:paraId="1AF8F4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拉力筛选试验：成缆前的一次涂覆光纤必须全部经过拉力筛选试验，试验拉力不小于0.69GPa、光纤的疲劳系数nd值应不小于20。</w:t>
            </w:r>
          </w:p>
          <w:p w14:paraId="0D5513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光纤着色应优先采用UV处理法。其颜色应不迁染、不褪色（用丙酮或酒精擦拭也应如此）。在光纤光缆使用寿命内，光纤不褪色、涂覆层不粉化。</w:t>
            </w:r>
          </w:p>
          <w:p w14:paraId="0290D1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光纤接头损耗：所供光缆中的任意两根光纤在工厂条件下1310nm和1550nm波长的熔接损耗应满足：双向平均值≤0.05dB。</w:t>
            </w:r>
          </w:p>
          <w:p w14:paraId="5E5E63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测试方法：按照ITU-TG.650建议规定的方法测试。</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686B">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CA2F5">
            <w:pPr>
              <w:jc w:val="center"/>
              <w:rPr>
                <w:rFonts w:hint="eastAsia" w:ascii="Calibri" w:hAnsi="Calibri" w:eastAsia="宋体" w:cs="Calibri"/>
                <w:i w:val="0"/>
                <w:iCs w:val="0"/>
                <w:color w:val="000000"/>
                <w:sz w:val="18"/>
                <w:szCs w:val="18"/>
                <w:highlight w:val="none"/>
                <w:u w:val="none"/>
              </w:rPr>
            </w:pPr>
          </w:p>
        </w:tc>
      </w:tr>
      <w:tr w14:paraId="2DB6F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5A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*920-1-19</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2F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96芯监控光缆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BF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96芯，GYTA53，符合ITU-TG.652D</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4AFFA">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F585">
            <w:pPr>
              <w:jc w:val="center"/>
              <w:rPr>
                <w:rFonts w:hint="default" w:ascii="Calibri" w:hAnsi="Calibri" w:eastAsia="宋体" w:cs="Calibri"/>
                <w:i w:val="0"/>
                <w:iCs w:val="0"/>
                <w:color w:val="000000"/>
                <w:sz w:val="18"/>
                <w:szCs w:val="18"/>
                <w:highlight w:val="none"/>
                <w:u w:val="none"/>
              </w:rPr>
            </w:pPr>
          </w:p>
        </w:tc>
      </w:tr>
      <w:tr w14:paraId="64C7C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2A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*920-1-20</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92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24芯服务区光缆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21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24芯，GYTA53，符合ITU-TG.652D</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C2510">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7B2F">
            <w:pPr>
              <w:jc w:val="center"/>
              <w:rPr>
                <w:rFonts w:hint="default" w:ascii="Calibri" w:hAnsi="Calibri" w:eastAsia="宋体" w:cs="Calibri"/>
                <w:i w:val="0"/>
                <w:iCs w:val="0"/>
                <w:color w:val="000000"/>
                <w:sz w:val="18"/>
                <w:szCs w:val="18"/>
                <w:highlight w:val="none"/>
                <w:u w:val="none"/>
              </w:rPr>
            </w:pPr>
          </w:p>
        </w:tc>
      </w:tr>
      <w:tr w14:paraId="05EE3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30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*920-1-21</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D6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上下服务区联通光缆24芯，GYTA-53铠装</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F3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24芯，GYTA53，符合ITU-TG.652D</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A1F58">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E0F09">
            <w:pPr>
              <w:jc w:val="center"/>
              <w:rPr>
                <w:rFonts w:hint="default" w:ascii="Calibri" w:hAnsi="Calibri" w:eastAsia="宋体" w:cs="Calibri"/>
                <w:i w:val="0"/>
                <w:iCs w:val="0"/>
                <w:color w:val="000000"/>
                <w:sz w:val="18"/>
                <w:szCs w:val="18"/>
                <w:highlight w:val="none"/>
                <w:u w:val="none"/>
              </w:rPr>
            </w:pPr>
          </w:p>
        </w:tc>
      </w:tr>
      <w:tr w14:paraId="4323E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5A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*920-1-22</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B8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96芯隧道监控光缆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C85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96芯，GYTA53，符合ITU-TG.652D</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47B2">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27F44">
            <w:pPr>
              <w:jc w:val="center"/>
              <w:rPr>
                <w:rFonts w:hint="default" w:ascii="Calibri" w:hAnsi="Calibri" w:eastAsia="宋体" w:cs="Calibri"/>
                <w:i w:val="0"/>
                <w:iCs w:val="0"/>
                <w:color w:val="000000"/>
                <w:sz w:val="18"/>
                <w:szCs w:val="18"/>
                <w:highlight w:val="none"/>
                <w:u w:val="none"/>
              </w:rPr>
            </w:pPr>
          </w:p>
        </w:tc>
      </w:tr>
      <w:tr w14:paraId="49EC7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4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*920-1-23</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A3D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72芯隧道监控光缆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53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72芯，GYTA53，符合ITU-TG.652D</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A446">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2FAD">
            <w:pPr>
              <w:jc w:val="center"/>
              <w:rPr>
                <w:rFonts w:hint="default" w:ascii="Calibri" w:hAnsi="Calibri" w:eastAsia="宋体" w:cs="Calibri"/>
                <w:i w:val="0"/>
                <w:iCs w:val="0"/>
                <w:color w:val="000000"/>
                <w:sz w:val="18"/>
                <w:szCs w:val="18"/>
                <w:highlight w:val="none"/>
                <w:u w:val="none"/>
              </w:rPr>
            </w:pPr>
          </w:p>
        </w:tc>
      </w:tr>
      <w:tr w14:paraId="0877E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6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*920-1-24</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F0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48芯隧道监控光缆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9E9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48芯，GYTA53，符合ITU-TG.652D</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5C7B">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25197">
            <w:pPr>
              <w:jc w:val="center"/>
              <w:rPr>
                <w:rFonts w:hint="default" w:ascii="Calibri" w:hAnsi="Calibri" w:eastAsia="宋体" w:cs="Calibri"/>
                <w:i w:val="0"/>
                <w:iCs w:val="0"/>
                <w:color w:val="000000"/>
                <w:sz w:val="18"/>
                <w:szCs w:val="18"/>
                <w:highlight w:val="none"/>
                <w:u w:val="none"/>
              </w:rPr>
            </w:pPr>
          </w:p>
        </w:tc>
      </w:tr>
      <w:tr w14:paraId="7DE47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6C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*920-1-25</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B0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36芯隧道监控光缆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58E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36芯，GYTA53，符合ITU-TG.652D</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84B07">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2D8D">
            <w:pPr>
              <w:jc w:val="center"/>
              <w:rPr>
                <w:rFonts w:hint="default" w:ascii="Calibri" w:hAnsi="Calibri" w:eastAsia="宋体" w:cs="Calibri"/>
                <w:i w:val="0"/>
                <w:iCs w:val="0"/>
                <w:color w:val="000000"/>
                <w:sz w:val="18"/>
                <w:szCs w:val="18"/>
                <w:highlight w:val="none"/>
                <w:u w:val="none"/>
              </w:rPr>
            </w:pPr>
          </w:p>
        </w:tc>
      </w:tr>
      <w:tr w14:paraId="3EF35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82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920-4-15</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AA3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5EA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4芯，GYTA-53铠装，G.652D</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F6AD">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39DB">
            <w:pPr>
              <w:jc w:val="center"/>
              <w:rPr>
                <w:rFonts w:hint="default" w:ascii="Calibri" w:hAnsi="Calibri" w:eastAsia="宋体" w:cs="Calibri"/>
                <w:i w:val="0"/>
                <w:iCs w:val="0"/>
                <w:color w:val="000000"/>
                <w:sz w:val="18"/>
                <w:szCs w:val="18"/>
                <w:highlight w:val="none"/>
                <w:u w:val="none"/>
              </w:rPr>
            </w:pPr>
          </w:p>
        </w:tc>
      </w:tr>
      <w:tr w14:paraId="0F077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47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930-5-44</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EC6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4芯单模铠装光缆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8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4芯单模铠装</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4C7C9">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5C222">
            <w:pPr>
              <w:jc w:val="center"/>
              <w:rPr>
                <w:rFonts w:hint="default" w:ascii="Calibri" w:hAnsi="Calibri" w:eastAsia="宋体" w:cs="Calibri"/>
                <w:i w:val="0"/>
                <w:iCs w:val="0"/>
                <w:color w:val="000000"/>
                <w:sz w:val="18"/>
                <w:szCs w:val="18"/>
                <w:highlight w:val="none"/>
                <w:u w:val="none"/>
              </w:rPr>
            </w:pPr>
          </w:p>
        </w:tc>
      </w:tr>
      <w:tr w14:paraId="0CC97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1D7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930-9-31</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45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4芯单模铠装光缆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57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4芯单模铠装</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F5D46">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AF0D9">
            <w:pPr>
              <w:jc w:val="center"/>
              <w:rPr>
                <w:rFonts w:hint="default" w:ascii="Calibri" w:hAnsi="Calibri" w:eastAsia="宋体" w:cs="Calibri"/>
                <w:i w:val="0"/>
                <w:iCs w:val="0"/>
                <w:color w:val="000000"/>
                <w:sz w:val="18"/>
                <w:szCs w:val="18"/>
                <w:highlight w:val="none"/>
                <w:u w:val="none"/>
              </w:rPr>
            </w:pPr>
          </w:p>
        </w:tc>
      </w:tr>
      <w:tr w14:paraId="0A4D7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67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930-10-31</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D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GYTA5336芯单模光缆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25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GYTA5336芯单模光缆</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4408">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336F7">
            <w:pPr>
              <w:jc w:val="center"/>
              <w:rPr>
                <w:rFonts w:hint="default" w:ascii="Calibri" w:hAnsi="Calibri" w:eastAsia="宋体" w:cs="Calibri"/>
                <w:i w:val="0"/>
                <w:iCs w:val="0"/>
                <w:color w:val="000000"/>
                <w:sz w:val="18"/>
                <w:szCs w:val="18"/>
                <w:highlight w:val="none"/>
                <w:u w:val="none"/>
              </w:rPr>
            </w:pPr>
          </w:p>
        </w:tc>
      </w:tr>
      <w:tr w14:paraId="119AA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98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940-2-14</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308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GYTA53八芯单模光缆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C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GYTA53八芯单模</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59C2">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C2F7">
            <w:pPr>
              <w:jc w:val="center"/>
              <w:rPr>
                <w:rFonts w:hint="default" w:ascii="Calibri" w:hAnsi="Calibri" w:eastAsia="宋体" w:cs="Calibri"/>
                <w:i w:val="0"/>
                <w:iCs w:val="0"/>
                <w:color w:val="000000"/>
                <w:sz w:val="18"/>
                <w:szCs w:val="18"/>
                <w:highlight w:val="none"/>
                <w:u w:val="none"/>
              </w:rPr>
            </w:pPr>
          </w:p>
        </w:tc>
      </w:tr>
      <w:tr w14:paraId="0BF56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F6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950-1-9</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F0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18芯单模铠装光缆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A4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18芯单模铠装</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CD35A">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E7E0">
            <w:pPr>
              <w:jc w:val="center"/>
              <w:rPr>
                <w:rFonts w:hint="default" w:ascii="Calibri" w:hAnsi="Calibri" w:eastAsia="宋体" w:cs="Calibri"/>
                <w:i w:val="0"/>
                <w:iCs w:val="0"/>
                <w:color w:val="000000"/>
                <w:sz w:val="18"/>
                <w:szCs w:val="18"/>
                <w:highlight w:val="none"/>
                <w:u w:val="none"/>
              </w:rPr>
            </w:pPr>
          </w:p>
        </w:tc>
      </w:tr>
      <w:tr w14:paraId="44439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FDB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950-1-11</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6C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4芯支线单模光缆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1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GYTA53-4B1.3单模光缆</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53AD">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7AE1">
            <w:pPr>
              <w:jc w:val="center"/>
              <w:rPr>
                <w:rFonts w:hint="default" w:ascii="Calibri" w:hAnsi="Calibri" w:eastAsia="宋体" w:cs="Calibri"/>
                <w:i w:val="0"/>
                <w:iCs w:val="0"/>
                <w:color w:val="000000"/>
                <w:sz w:val="18"/>
                <w:szCs w:val="18"/>
                <w:highlight w:val="none"/>
                <w:u w:val="none"/>
              </w:rPr>
            </w:pPr>
          </w:p>
        </w:tc>
      </w:tr>
      <w:tr w14:paraId="65AE7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BE3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950-3-13</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A00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8芯单模铠装光缆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5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8芯单模铠装</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93067">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40E25">
            <w:pPr>
              <w:jc w:val="center"/>
              <w:rPr>
                <w:rFonts w:hint="default" w:ascii="Calibri" w:hAnsi="Calibri" w:eastAsia="宋体" w:cs="Calibri"/>
                <w:i w:val="0"/>
                <w:iCs w:val="0"/>
                <w:color w:val="000000"/>
                <w:sz w:val="18"/>
                <w:szCs w:val="18"/>
                <w:highlight w:val="none"/>
                <w:u w:val="none"/>
              </w:rPr>
            </w:pPr>
          </w:p>
        </w:tc>
      </w:tr>
      <w:tr w14:paraId="0CDCA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70B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970-3-26</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EE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单模铠装4芯光缆单模铠装4芯光缆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9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单模铠装4芯光缆</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E75D">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5326">
            <w:pPr>
              <w:jc w:val="center"/>
              <w:rPr>
                <w:rFonts w:hint="default" w:ascii="Calibri" w:hAnsi="Calibri" w:eastAsia="宋体" w:cs="Calibri"/>
                <w:i w:val="0"/>
                <w:iCs w:val="0"/>
                <w:color w:val="000000"/>
                <w:sz w:val="18"/>
                <w:szCs w:val="18"/>
                <w:highlight w:val="none"/>
                <w:u w:val="none"/>
              </w:rPr>
            </w:pPr>
          </w:p>
        </w:tc>
      </w:tr>
      <w:tr w14:paraId="4C15E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2A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990-3-10</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9E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4芯单模铠装光缆</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C2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4芯单模铠装</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E5CA">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D5DA">
            <w:pPr>
              <w:jc w:val="center"/>
              <w:rPr>
                <w:rFonts w:hint="default" w:ascii="Calibri" w:hAnsi="Calibri" w:eastAsia="宋体" w:cs="Calibri"/>
                <w:i w:val="0"/>
                <w:iCs w:val="0"/>
                <w:color w:val="000000"/>
                <w:sz w:val="18"/>
                <w:szCs w:val="18"/>
                <w:highlight w:val="none"/>
                <w:u w:val="none"/>
              </w:rPr>
            </w:pPr>
          </w:p>
        </w:tc>
      </w:tr>
      <w:tr w14:paraId="3EE34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2A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990-5-11</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7A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光缆GYTA53-8B1</w:t>
            </w:r>
          </w:p>
        </w:tc>
        <w:tc>
          <w:tcPr>
            <w:tcW w:w="2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91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GYTA53-8B1</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46487">
            <w:pPr>
              <w:jc w:val="center"/>
              <w:rPr>
                <w:rFonts w:hint="eastAsia" w:ascii="宋体" w:hAnsi="宋体" w:eastAsia="宋体" w:cs="宋体"/>
                <w:i w:val="0"/>
                <w:iCs w:val="0"/>
                <w:color w:val="000000"/>
                <w:sz w:val="18"/>
                <w:szCs w:val="18"/>
                <w:highlight w:val="none"/>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C613">
            <w:pPr>
              <w:jc w:val="center"/>
              <w:rPr>
                <w:rFonts w:hint="default" w:ascii="Calibri" w:hAnsi="Calibri" w:eastAsia="宋体" w:cs="Calibri"/>
                <w:i w:val="0"/>
                <w:iCs w:val="0"/>
                <w:color w:val="000000"/>
                <w:sz w:val="18"/>
                <w:szCs w:val="18"/>
                <w:highlight w:val="none"/>
                <w:u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EE28E2"/>
    <w:multiLevelType w:val="singleLevel"/>
    <w:tmpl w:val="A6EE28E2"/>
    <w:lvl w:ilvl="0" w:tentative="0">
      <w:start w:val="10"/>
      <w:numFmt w:val="decimal"/>
      <w:lvlText w:val="%1."/>
      <w:lvlJc w:val="left"/>
      <w:pPr>
        <w:tabs>
          <w:tab w:val="left" w:pos="312"/>
        </w:tabs>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5741D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524442"/>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B626D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E53497"/>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572</Words>
  <Characters>645</Characters>
  <Lines>108</Lines>
  <Paragraphs>30</Paragraphs>
  <TotalTime>0</TotalTime>
  <ScaleCrop>false</ScaleCrop>
  <LinksUpToDate>false</LinksUpToDate>
  <CharactersWithSpaces>691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C43E456552A249508EDAFB8E83628C3F_13</vt:lpwstr>
  </property>
</Properties>
</file>